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507" w:rsidRPr="00940507" w:rsidRDefault="00940507" w:rsidP="00940507">
      <w:pPr>
        <w:jc w:val="center"/>
        <w:rPr>
          <w:rFonts w:hint="eastAsia"/>
          <w:b/>
          <w:sz w:val="28"/>
          <w:szCs w:val="28"/>
        </w:rPr>
      </w:pPr>
      <w:r w:rsidRPr="00940507">
        <w:rPr>
          <w:rFonts w:hint="eastAsia"/>
          <w:b/>
          <w:sz w:val="28"/>
          <w:szCs w:val="28"/>
        </w:rPr>
        <w:t>中华人民共和国财政部令第</w:t>
      </w:r>
      <w:r w:rsidRPr="00940507">
        <w:rPr>
          <w:rFonts w:hint="eastAsia"/>
          <w:b/>
          <w:sz w:val="28"/>
          <w:szCs w:val="28"/>
        </w:rPr>
        <w:t>94</w:t>
      </w:r>
      <w:r w:rsidRPr="00940507">
        <w:rPr>
          <w:rFonts w:hint="eastAsia"/>
          <w:b/>
          <w:sz w:val="28"/>
          <w:szCs w:val="28"/>
        </w:rPr>
        <w:t>号</w:t>
      </w:r>
    </w:p>
    <w:p w:rsidR="00940507" w:rsidRPr="00940507" w:rsidRDefault="00940507" w:rsidP="00940507">
      <w:pPr>
        <w:jc w:val="center"/>
        <w:rPr>
          <w:rFonts w:hint="eastAsia"/>
          <w:b/>
          <w:sz w:val="28"/>
          <w:szCs w:val="28"/>
        </w:rPr>
      </w:pPr>
      <w:r w:rsidRPr="00940507">
        <w:rPr>
          <w:rFonts w:hint="eastAsia"/>
          <w:b/>
          <w:sz w:val="28"/>
          <w:szCs w:val="28"/>
        </w:rPr>
        <w:t>--</w:t>
      </w:r>
      <w:r w:rsidRPr="00940507">
        <w:rPr>
          <w:rFonts w:hint="eastAsia"/>
          <w:b/>
          <w:sz w:val="28"/>
          <w:szCs w:val="28"/>
        </w:rPr>
        <w:t>政府采购质疑和投诉办法</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《政府采购质疑和投诉办法》已经财政部部长办公会审议通过。现予公布，自2018年3月1日起施行。</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w:t>
      </w:r>
      <w:r w:rsidRPr="00940507">
        <w:rPr>
          <w:rFonts w:asciiTheme="minorEastAsia" w:hAnsiTheme="minorEastAsia" w:hint="eastAsia"/>
          <w:sz w:val="28"/>
          <w:szCs w:val="28"/>
        </w:rPr>
        <w:t xml:space="preserve">                                       </w:t>
      </w:r>
      <w:r w:rsidRPr="00940507">
        <w:rPr>
          <w:rFonts w:asciiTheme="minorEastAsia" w:hAnsiTheme="minorEastAsia" w:hint="eastAsia"/>
          <w:sz w:val="28"/>
          <w:szCs w:val="28"/>
        </w:rPr>
        <w:t>部长   肖捷</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w:t>
      </w:r>
      <w:r w:rsidRPr="00940507">
        <w:rPr>
          <w:rFonts w:asciiTheme="minorEastAsia" w:hAnsiTheme="minorEastAsia" w:hint="eastAsia"/>
          <w:sz w:val="28"/>
          <w:szCs w:val="28"/>
        </w:rPr>
        <w:t xml:space="preserve">                                    </w:t>
      </w:r>
      <w:r w:rsidRPr="00940507">
        <w:rPr>
          <w:rFonts w:asciiTheme="minorEastAsia" w:hAnsiTheme="minorEastAsia" w:hint="eastAsia"/>
          <w:sz w:val="28"/>
          <w:szCs w:val="28"/>
        </w:rPr>
        <w:t xml:space="preserve">　2017年12月26日</w:t>
      </w:r>
    </w:p>
    <w:p w:rsidR="00940507" w:rsidRPr="00940507" w:rsidRDefault="00940507" w:rsidP="00940507">
      <w:pPr>
        <w:jc w:val="center"/>
        <w:rPr>
          <w:rFonts w:asciiTheme="minorEastAsia" w:hAnsiTheme="minorEastAsia" w:hint="eastAsia"/>
          <w:b/>
          <w:sz w:val="28"/>
          <w:szCs w:val="28"/>
        </w:rPr>
      </w:pPr>
      <w:r w:rsidRPr="00940507">
        <w:rPr>
          <w:rFonts w:asciiTheme="minorEastAsia" w:hAnsiTheme="minorEastAsia" w:hint="eastAsia"/>
          <w:b/>
          <w:sz w:val="28"/>
          <w:szCs w:val="28"/>
        </w:rPr>
        <w:t>政府采购质疑和投诉办法</w:t>
      </w:r>
    </w:p>
    <w:p w:rsidR="00940507" w:rsidRPr="00940507" w:rsidRDefault="00940507" w:rsidP="00940507">
      <w:pPr>
        <w:jc w:val="center"/>
        <w:rPr>
          <w:rFonts w:asciiTheme="minorEastAsia" w:hAnsiTheme="minorEastAsia" w:hint="eastAsia"/>
          <w:b/>
          <w:sz w:val="28"/>
          <w:szCs w:val="28"/>
        </w:rPr>
      </w:pPr>
      <w:r w:rsidRPr="00940507">
        <w:rPr>
          <w:rFonts w:asciiTheme="minorEastAsia" w:hAnsiTheme="minorEastAsia" w:hint="eastAsia"/>
          <w:b/>
          <w:sz w:val="28"/>
          <w:szCs w:val="28"/>
        </w:rPr>
        <w:t>第一章  总则</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第一条 为了规范政府采购质疑和投诉行为，保护参加政府采购活动当事人的合法权益，根据《中华人民共和国政府采购法》《中华人民共和国政府采购法实施条例》和其他有关法律法规规定，制定本办法。</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第二条 本办法适用于政府采购质疑的提出和答复、投诉的提起和处理。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第三条 政府采购供应商（以下简称供应商）提出质疑和投诉应当坚持依法依规、诚实信用原则。</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第四条 政府采购质疑答复和投诉处理应当坚持依法依规、权责对等、公平公正、简便高效原则。</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第五条 采购人负责供应商质疑答复。采购人委托采购代理机构采购的，采购代理机构在委托授权范围内作出答复。</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县级以上各级人民政府财政部门（以下简称财政部门）负责依法处理供应商投诉。</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第六条 供应商投诉按照采购人所属预算级次，由本级财政部门处</w:t>
      </w:r>
      <w:r w:rsidRPr="00940507">
        <w:rPr>
          <w:rFonts w:asciiTheme="minorEastAsia" w:hAnsiTheme="minorEastAsia" w:hint="eastAsia"/>
          <w:sz w:val="28"/>
          <w:szCs w:val="28"/>
        </w:rPr>
        <w:lastRenderedPageBreak/>
        <w:t>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第七条 采购人、采购代理机构应当在采购文件中载明接收质疑函的方式、联系部门、联系电话和通讯地址等信息。</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县级以上财政部门应当在省级以上财政部门指定的政府采购信息发布媒体公布受理投诉的方式、联系部门、联系电话和通讯地址等信息。</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第八条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代理人提出质疑和投诉，应当提交供应商签署的授权委托书。</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第九条 以联合体形式参加政府采购活动的，其投诉应当由组成联合体的所有供应商共同提出。</w:t>
      </w:r>
    </w:p>
    <w:p w:rsidR="00940507" w:rsidRPr="00940507" w:rsidRDefault="00940507" w:rsidP="00940507">
      <w:pPr>
        <w:jc w:val="center"/>
        <w:rPr>
          <w:rFonts w:asciiTheme="minorEastAsia" w:hAnsiTheme="minorEastAsia" w:hint="eastAsia"/>
          <w:b/>
          <w:sz w:val="28"/>
          <w:szCs w:val="28"/>
        </w:rPr>
      </w:pPr>
      <w:r w:rsidRPr="00940507">
        <w:rPr>
          <w:rFonts w:asciiTheme="minorEastAsia" w:hAnsiTheme="minorEastAsia" w:hint="eastAsia"/>
          <w:b/>
          <w:sz w:val="28"/>
          <w:szCs w:val="28"/>
        </w:rPr>
        <w:t>第二章  质疑提出与答复</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第十条 供应商认为采购文件、采购过程、中标或者成交结果使自己的权益受到损害的，可以在知道或者应知其权益受到损害之日起7个工作日内，以书面形式向采购人、采购代理机构提出质疑。</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采购文件可以要求供应商在法定质疑期内一次性提出针对同一采购程序环节的质疑。</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第十一条 提出质疑的供应商（以下简称质疑供应商）应当是参与所质疑项目采购活动的供应商。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潜在供应商已依法获取其可质疑的采购文件的，可以对该文件提出质疑。对采购文件提出质疑的，应当在获取采购文件或者采购文件公告期限届满之日起7个工作日内提出。</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第十二条 供应商提出质疑应当提交质疑函和必要的证明材料。质疑函应当包括下列内容：</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（一）供应商的姓名或者名称、地址、邮编、联系人及联系电话；</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（二）质疑项目的名称、编号；</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（三）具体、明确的质疑事项和与质疑事项相关的请求；</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（四）事实依据；</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（五）必要的法律依据；</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（六）提出质疑的日期。</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供应商为自然人的，应当由本人签字；供应商为法人或者其他组织的，应当由法定代表人、主要负责人，或者其授权代表签字或者盖章，并加盖公章。</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第十三条 采购人、采购代理机构不得拒收质疑供应商在法定质疑期内发出的质疑函，应当在收到质疑函后7个工作日内作出答复，并以书面形式通知质疑供应商和其他有关供应商。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第十四条 供应商对评审过程、中标或者成交结果提出质疑的，采购人、采购代理机构可以组织原评标委员会、竞争性谈判小组、询价小组或者竞争性磋商小组协助答复质疑。</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第十五条 质疑答复应当包括下列内容：</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（一）质疑供应商的姓名或者名称；</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（二）收到质疑函的日期、质疑项目名称及编号；</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（三）质疑事项、质疑答复的具体内容、事实依据和法律依据；</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（四）告知质疑供应商依法投诉的权利；</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（五）质疑答复人名称；</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（六）答复质疑的日期。</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质疑答复的内容不得涉及商业秘密。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第十六条 采购人、采购代理机构认为供应商质疑不成立，或者成立但未对中标、成交结果构成影响的，继续开展采购活动；认为供应商质疑成立且影响或者可能影响中标、成交结果的，按照下列情况处理：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（一）对采购文件提出的质疑，依法通过澄清或者修改可以继续开展采购活动的，澄清或者修改采购文件后继续开展采购活动；否则应当修改采购文件后重新开展采购活动。</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对采购过程、中标或者成交结果提出的质疑，合格供应商符合法定数量时，可以从合格的中标或者成交候选人中另行确定中标、成交供应商的，应当依法另行确定中标、成交供应商；否则应当重新开展采购活动。</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质疑答复导致中标、成交结果改变的，采购人或者采购代理机构应当将有关情况书面报告本级财政部门。</w:t>
      </w:r>
    </w:p>
    <w:p w:rsidR="00940507" w:rsidRPr="00940507" w:rsidRDefault="00940507" w:rsidP="00940507">
      <w:pPr>
        <w:jc w:val="center"/>
        <w:rPr>
          <w:rFonts w:asciiTheme="minorEastAsia" w:hAnsiTheme="minorEastAsia" w:hint="eastAsia"/>
          <w:b/>
          <w:sz w:val="28"/>
          <w:szCs w:val="28"/>
        </w:rPr>
      </w:pPr>
      <w:r w:rsidRPr="00940507">
        <w:rPr>
          <w:rFonts w:asciiTheme="minorEastAsia" w:hAnsiTheme="minorEastAsia" w:hint="eastAsia"/>
          <w:b/>
          <w:sz w:val="28"/>
          <w:szCs w:val="28"/>
        </w:rPr>
        <w:t>第三章  投诉提起</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第十七条 质疑供应商对采购人、采购代理机构的答复不满意，或者采购人、采购代理机构未在规定时间内作出答复的，可以在答复期满后15个工作日内向本办法第六条规定的财政部门提起投诉。</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第十八条 投诉人投诉时,应当提交投诉书和必要的证明材料，并按照被投诉采购人、采购代理机构（以下简称被投诉人）和与投诉事项有关的供应商数量提供投诉书的副本。投诉书应当包括下列内容：</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（一）投诉人和被投诉人的姓名或者名称、通讯地址、邮编、联系人及联系电话；</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（二）质疑和质疑答复情况说明及相关证明材料；</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（三）具体、明确的投诉事项和与投诉事项相关的投诉请求；</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（四）事实依据；</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（五）法律依据；</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（六）提起投诉的日期。</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投诉人为自然人的，应当由本人签字；投诉人为法人或者其他组织的，应当由法定代表人、主要负责人，或者其授权代表签字或者盖章，并加盖公章。</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第十九条 投诉人应当根据本办法第七条第二款规定的信息内容，并按照其规定的方式提起投诉。</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投诉人提起投诉应当符合下列条件：</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（一）提起投诉前已依法进行质疑；</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（二）投诉书内容符合本办法的规定；</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（三）在投诉有效期限内提起投诉；</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（四）同一投诉事项未经财政部门投诉处理；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（五）财政部规定的其他条件。</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第二十条 供应商投诉的事项不得超出已质疑事项的范围，但基于质疑答复内容提出的投诉事项除外。</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第四章  投诉处理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第二十一条 财政部门收到投诉书后，应当在5个工作日内进行审查，审查后按照下列情况处理：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投诉书内容不符合本办法第十八条规定的，应当在收到投诉书5个工作日内一次性书面通知投诉人补正。补正通知应当载明需要补正的事项和合理的补正期限。未按照补正期限进行补正或者补正后仍不符合规定的，不予受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（二）投诉不符合本办法第十九条规定条件的，应当在3个工作日内书面告知投诉人不予受理，并说明理由。</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（三）投诉不属于本部门管辖的，应当在3个工作日内书面告知投诉人向有管辖权的部门提起投诉。</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（四）投诉符合本办法第十八条、第十九条规定的，自收到投诉书之日起即为受理，并在收到投诉后8个工作日内向被投诉人和其他与投诉事项有关的当事人发出投诉答复通知书及投诉书副本。</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第二十二条 被投诉人和其他与投诉事项有关的当事人应当在收到投诉答复通知书及投诉书副本之日起5个工作日内，以书面形式向财政部门作出说明，并提交相关证据、依据和其他有关材料。</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第二十三条 财政部门处理投诉事项原则上采用书面审查的方式。财政部门认为有必要时，可以进行调查取证或者组织质证。</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财政部门可以根据法律、法规规定或者职责权限，委托相关单位或者第三方开展调查取证、检验、检测、鉴定。</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质证应当通知相关当事人到场，并制作质证笔录。质证笔录应当由当事人签字确认。</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第二十四条 财政部门依法进行调查取证时，投诉人、被投诉人以及与投诉事项有关的单位及人员应当如实反映情况，并提供财政部门所需要的相关材料。</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第二十五条 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第二十六条 财政部门应当自收到投诉之日起30个工作日内，对投诉事项作出处理决定。</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第二十七条 财政部门处理投诉事项，需要检验、检测、鉴定、专家评审以及需要投诉人补正材料的，所需时间不计算在投诉处理期限内。</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前款所称所需时间，是指财政部门向相关单位、第三方、投诉人发出相关文书、补正通知之日至收到相关反馈文书或材料之日。</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财政部门向相关单位、第三方开展检验、检测、鉴定、专家评审的，应当将所需时间告知投诉人。</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第二十八条 财政部门在处理投诉事项期间，可以视具体情况书面通知采购人和采购代理机构暂停采购活动，暂停采购活动时间最长不得超过30日。</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采购人和采购代理机构收到暂停采购活动通知后应当立即中止采购活动，在法定的暂停期限结束前或者财政部门发出恢复采购活动通知前，不得进行该项采购活动。</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第二十九条 投诉处理过程中，有下列情形之一的，财政部门应当驳回投诉：</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（一）受理后发现投诉不符合法定受理条件；</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（二）投诉事项缺乏事实依据，投诉事项不成立；</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（三）投诉人捏造事实或者提供虚假材料；</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（四）投诉人以非法手段取得证明材料。证据来源的合法性存在明显疑问，投诉人无法证明其取得方式合法的，视为以非法手段取得证明材料。</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第三十条 财政部门受理投诉后,投诉人书面申请撤回投诉的，财政部门应当终止投诉处理程序，并书面告知相关当事人。</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第三十一条 投诉人对采购文件提起的投诉事项，财政部门经查证属实的，应当认定投诉事项成立。经认定成立的投诉事项不影响采购结果的，继续开展采购活动；影响或者可能影响采购结果的，财政部门按照下列情况处理：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（一）未确定中标或者成交供应商的，责令重新开展采购活动。</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（二）已确定中标或者成交供应商但尚未签订政府采购合同的，认定中标或者成交结果无效，责令重新开展采购活动。</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（三）政府采购合同已经签订但尚未履行的，撤销合同，责令重新开展采购活动。</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（四）政府采购合同已经履行，给他人造成损失的，相关当事人可依法提起诉讼，由责任人承担赔偿责任。</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第三十二条 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（一）未确定中标或者成交供应商的，责令重新开展采购活动。</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（四）政府采购合同已经履行，给他人造成损失的，相关当事人可依法提起诉讼,由责任人承担赔偿责任。</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投诉人对废标行为提起的投诉事项成立的，财政部门应当认定废标行为无效。</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第三十三条 财政部门作出处理决定，应当制作投诉处理决定书，并加盖公章。投诉处理决定书应当包括下列内容：</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（一）投诉人和被投诉人的姓名或者名称、通讯地址等；</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（二）处理决定查明的事实和相关依据，具体处理决定和法律依据；</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（三）告知相关当事人申请行政复议的权利、行政复议机关和行政复议申请期限，以及提起行政诉讼的权利和起诉期限；</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（四）作出处理决定的日期。</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第三十四条 财政部门应当将投诉处理决定书送达投诉人和与投诉事项有关的当事人，并及时将投诉处理结果在省级以上财政部门指定的政府采购信息发布媒体上公告。</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投诉处理决定书的送达，参照《中华人民共和国民事诉讼法》关于送达的规定执行。</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第三十五条 财政部门应当建立投诉处理档案管理制度，并配合有关部门依法进行的监督检查。</w:t>
      </w:r>
    </w:p>
    <w:p w:rsidR="00940507" w:rsidRPr="00940507" w:rsidRDefault="00940507" w:rsidP="00940507">
      <w:pPr>
        <w:jc w:val="center"/>
        <w:rPr>
          <w:rFonts w:asciiTheme="minorEastAsia" w:hAnsiTheme="minorEastAsia" w:hint="eastAsia"/>
          <w:b/>
          <w:sz w:val="28"/>
          <w:szCs w:val="28"/>
        </w:rPr>
      </w:pPr>
      <w:r w:rsidRPr="00940507">
        <w:rPr>
          <w:rFonts w:asciiTheme="minorEastAsia" w:hAnsiTheme="minorEastAsia" w:hint="eastAsia"/>
          <w:b/>
          <w:sz w:val="28"/>
          <w:szCs w:val="28"/>
        </w:rPr>
        <w:t>第五章  法律责任</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第三十六条 采购人、采购代理机构有下列情形之一的，由财政部门责令限期改正；情节严重的，给予警告，对直接负责的主管人员和其他直接责任人员，由其行政主管部门或者有关机关给予处分，并予通报：</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（一）拒收质疑供应商在法定质疑期内发出的质疑函；</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（二）对质疑不予答复或者答复与事实明显不符，并不能作出合理说明；</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（三）拒绝配合财政部门处理投诉事宜。</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第三十七条 投诉人在全国范围12个月内三次以上投诉查无实据的，由财政部门列入不良行为记录名单。</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投诉人有下列行为之一的，属于虚假、恶意投诉，由财政部门列入不良行为记录名单，禁止其1至3年内参加政府采购活动：</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（一）捏造事实;</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（二）提供虚假材料;</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（三）以非法手段取得证明材料。证据来源的合法性存在明显疑问，投诉人无法证明其取得方式合法的，视为以非法手段取得证明材料。</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第三十八条 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rsidR="00940507" w:rsidRPr="00940507" w:rsidRDefault="00940507" w:rsidP="00940507">
      <w:pPr>
        <w:jc w:val="center"/>
        <w:rPr>
          <w:rFonts w:asciiTheme="minorEastAsia" w:hAnsiTheme="minorEastAsia" w:hint="eastAsia"/>
          <w:b/>
          <w:sz w:val="28"/>
          <w:szCs w:val="28"/>
        </w:rPr>
      </w:pPr>
      <w:r w:rsidRPr="00940507">
        <w:rPr>
          <w:rFonts w:asciiTheme="minorEastAsia" w:hAnsiTheme="minorEastAsia" w:hint="eastAsia"/>
          <w:b/>
          <w:sz w:val="28"/>
          <w:szCs w:val="28"/>
        </w:rPr>
        <w:t>第六章  附则</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第三十九条 质疑函和投诉书应当使用中文。质疑函和投诉书的范本，由财政部制定。</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第四十条 相关当事人提供外文书证或者外国语视听资料的，应当附有中文译本，由翻译机构盖章或者翻译人员签名。</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相关当事人提供的在香港特别行政区、澳门特别行政区和台湾地区内形成的证据，应当履行相关的证明手续。</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第四十一条 财政部门处理投诉不得向投诉人和被投诉人收取任何费用。但因处理投诉发生的第三方检验、检测、鉴定等费用，由提出申请的供应商先行垫付。投诉处理决定明确双方责任后，按照“谁过错谁负担”的原则由承担责任的一方负担；双方都有责任的，由双方合理分担。</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第四十二条 本办法规定的期间开始之日，不计算在期间内。期间届满的最后一日是节假日的，以节假日后的第一日为期间届满的日期。期间不包括在途时间，质疑和投诉文书在期满前交邮的，不算过期。</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本办法规定的“以上”“以下”均含本数。</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第四十三条 对在质疑答复和投诉处理过程中知悉的国家秘密、商业秘密、个人隐私和依法不予公开的信息，财政部门、采购人、采购代理机构等相关知情人应当保密。</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第四十四条 省级财政部门可以根据本办法制定具体实施办法。</w:t>
      </w:r>
    </w:p>
    <w:p w:rsidR="00940507" w:rsidRPr="00940507" w:rsidRDefault="00940507" w:rsidP="00940507">
      <w:pPr>
        <w:rPr>
          <w:rFonts w:asciiTheme="minorEastAsia" w:hAnsiTheme="minorEastAsia" w:hint="eastAsia"/>
          <w:sz w:val="28"/>
          <w:szCs w:val="28"/>
        </w:rPr>
      </w:pPr>
      <w:r w:rsidRPr="00940507">
        <w:rPr>
          <w:rFonts w:asciiTheme="minorEastAsia" w:hAnsiTheme="minorEastAsia" w:hint="eastAsia"/>
          <w:sz w:val="28"/>
          <w:szCs w:val="28"/>
        </w:rPr>
        <w:t xml:space="preserve">　　第四十五条 本办法自2018年3月1日起施行。财政部2004年8月11日发布的《政府采购供应商投诉处理办法》（财政部令第20号）同时废止。</w:t>
      </w:r>
    </w:p>
    <w:p w:rsidR="00341F0D" w:rsidRPr="00940507" w:rsidRDefault="00341F0D">
      <w:pPr>
        <w:rPr>
          <w:rFonts w:asciiTheme="minorEastAsia" w:hAnsiTheme="minorEastAsia"/>
          <w:sz w:val="28"/>
          <w:szCs w:val="28"/>
        </w:rPr>
      </w:pPr>
      <w:bookmarkStart w:id="0" w:name="_GoBack"/>
      <w:bookmarkEnd w:id="0"/>
    </w:p>
    <w:sectPr w:rsidR="00341F0D" w:rsidRPr="00940507" w:rsidSect="003B5DBE">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9D2" w:rsidRDefault="002729D2" w:rsidP="00940507">
      <w:r>
        <w:separator/>
      </w:r>
    </w:p>
  </w:endnote>
  <w:endnote w:type="continuationSeparator" w:id="0">
    <w:p w:rsidR="002729D2" w:rsidRDefault="002729D2" w:rsidP="0094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9D2" w:rsidRDefault="002729D2" w:rsidP="00940507">
      <w:r>
        <w:separator/>
      </w:r>
    </w:p>
  </w:footnote>
  <w:footnote w:type="continuationSeparator" w:id="0">
    <w:p w:rsidR="002729D2" w:rsidRDefault="002729D2" w:rsidP="00940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00"/>
    <w:rsid w:val="002729D2"/>
    <w:rsid w:val="00341F0D"/>
    <w:rsid w:val="003B5DBE"/>
    <w:rsid w:val="007F6E00"/>
    <w:rsid w:val="0094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C36D5A-FB0F-4E97-A07B-C18F9611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05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0507"/>
    <w:rPr>
      <w:sz w:val="18"/>
      <w:szCs w:val="18"/>
    </w:rPr>
  </w:style>
  <w:style w:type="paragraph" w:styleId="a4">
    <w:name w:val="footer"/>
    <w:basedOn w:val="a"/>
    <w:link w:val="Char0"/>
    <w:uiPriority w:val="99"/>
    <w:unhideWhenUsed/>
    <w:rsid w:val="00940507"/>
    <w:pPr>
      <w:tabs>
        <w:tab w:val="center" w:pos="4153"/>
        <w:tab w:val="right" w:pos="8306"/>
      </w:tabs>
      <w:snapToGrid w:val="0"/>
      <w:jc w:val="left"/>
    </w:pPr>
    <w:rPr>
      <w:sz w:val="18"/>
      <w:szCs w:val="18"/>
    </w:rPr>
  </w:style>
  <w:style w:type="character" w:customStyle="1" w:styleId="Char0">
    <w:name w:val="页脚 Char"/>
    <w:basedOn w:val="a0"/>
    <w:link w:val="a4"/>
    <w:uiPriority w:val="99"/>
    <w:rsid w:val="00940507"/>
    <w:rPr>
      <w:sz w:val="18"/>
      <w:szCs w:val="18"/>
    </w:rPr>
  </w:style>
  <w:style w:type="paragraph" w:styleId="a5">
    <w:name w:val="Balloon Text"/>
    <w:basedOn w:val="a"/>
    <w:link w:val="Char1"/>
    <w:uiPriority w:val="99"/>
    <w:semiHidden/>
    <w:unhideWhenUsed/>
    <w:rsid w:val="003B5DBE"/>
    <w:rPr>
      <w:sz w:val="18"/>
      <w:szCs w:val="18"/>
    </w:rPr>
  </w:style>
  <w:style w:type="character" w:customStyle="1" w:styleId="Char1">
    <w:name w:val="批注框文本 Char"/>
    <w:basedOn w:val="a0"/>
    <w:link w:val="a5"/>
    <w:uiPriority w:val="99"/>
    <w:semiHidden/>
    <w:rsid w:val="003B5D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张燕军</dc:creator>
  <cp:keywords/>
  <dc:description/>
  <cp:lastModifiedBy>张燕军</cp:lastModifiedBy>
  <cp:revision>3</cp:revision>
  <cp:lastPrinted>2018-04-26T10:48:00Z</cp:lastPrinted>
  <dcterms:created xsi:type="dcterms:W3CDTF">2018-04-26T10:42:00Z</dcterms:created>
  <dcterms:modified xsi:type="dcterms:W3CDTF">2018-04-26T10:49:00Z</dcterms:modified>
</cp:coreProperties>
</file>