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43" w:rsidRPr="00F54543" w:rsidRDefault="00F54543" w:rsidP="00F54543">
      <w:pPr>
        <w:widowControl/>
        <w:spacing w:before="100" w:beforeAutospacing="1" w:after="100" w:afterAutospacing="1"/>
        <w:ind w:firstLineChars="0" w:firstLine="64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F54543">
        <w:rPr>
          <w:rFonts w:ascii="Calibri" w:eastAsia="仿宋_GB2312" w:hAnsi="Calibri" w:cs="Calibri"/>
          <w:color w:val="333333"/>
          <w:kern w:val="0"/>
          <w:sz w:val="32"/>
          <w:szCs w:val="32"/>
        </w:rPr>
        <w:t>附件</w:t>
      </w:r>
      <w:r w:rsidRPr="00F54543">
        <w:rPr>
          <w:rFonts w:ascii="Calibri" w:eastAsia="仿宋_GB2312" w:hAnsi="Calibri" w:cs="Calibri"/>
          <w:color w:val="333333"/>
          <w:kern w:val="0"/>
          <w:sz w:val="32"/>
          <w:szCs w:val="32"/>
        </w:rPr>
        <w:t>1</w:t>
      </w:r>
    </w:p>
    <w:p w:rsidR="00F54543" w:rsidRPr="00F54543" w:rsidRDefault="00F54543" w:rsidP="00F54543">
      <w:pPr>
        <w:widowControl/>
        <w:spacing w:before="100" w:beforeAutospacing="1" w:after="100" w:afterAutospacing="1"/>
        <w:ind w:firstLineChars="0" w:firstLine="0"/>
        <w:jc w:val="center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F54543">
        <w:rPr>
          <w:rFonts w:ascii="Calibri" w:eastAsia="仿宋_GB2312" w:hAnsi="Calibri" w:cs="Calibri"/>
          <w:b/>
          <w:bCs/>
          <w:color w:val="333333"/>
          <w:kern w:val="0"/>
          <w:sz w:val="32"/>
        </w:rPr>
        <w:t>北京交通大学教职工住房物业服务补贴标准表</w:t>
      </w:r>
    </w:p>
    <w:p w:rsidR="00F54543" w:rsidRPr="00F54543" w:rsidRDefault="00F54543" w:rsidP="00F54543">
      <w:pPr>
        <w:widowControl/>
        <w:spacing w:before="100" w:beforeAutospacing="1" w:after="100" w:afterAutospacing="1"/>
        <w:ind w:firstLineChars="0" w:firstLine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F54543">
        <w:rPr>
          <w:rFonts w:ascii="仿宋_GB2312" w:eastAsia="仿宋_GB2312" w:hAnsi="Calibri" w:cs="Calibri" w:hint="eastAsia"/>
          <w:color w:val="333333"/>
          <w:kern w:val="0"/>
          <w:sz w:val="32"/>
          <w:szCs w:val="32"/>
        </w:rPr>
        <w:t>1</w:t>
      </w:r>
      <w:r w:rsidRPr="00F54543">
        <w:rPr>
          <w:rFonts w:ascii="Calibri" w:eastAsia="宋体" w:hAnsi="Calibri" w:cs="Calibri"/>
          <w:color w:val="333333"/>
          <w:kern w:val="0"/>
          <w:sz w:val="32"/>
          <w:szCs w:val="32"/>
        </w:rPr>
        <w:t>.</w:t>
      </w:r>
      <w:r w:rsidRPr="00F54543">
        <w:rPr>
          <w:rFonts w:ascii="仿宋_GB2312" w:eastAsia="仿宋_GB2312" w:hAnsi="Calibri" w:cs="Calibri" w:hint="eastAsia"/>
          <w:color w:val="333333"/>
          <w:kern w:val="0"/>
          <w:sz w:val="30"/>
          <w:szCs w:val="30"/>
        </w:rPr>
        <w:t>专业技术人员住房物业服务补贴标准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04"/>
        <w:gridCol w:w="1704"/>
        <w:gridCol w:w="1706"/>
        <w:gridCol w:w="1704"/>
        <w:gridCol w:w="1704"/>
      </w:tblGrid>
      <w:tr w:rsidR="00F54543" w:rsidRPr="00F54543" w:rsidTr="00F54543">
        <w:trPr>
          <w:trHeight w:val="825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职称等级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仿宋_GB2312" w:eastAsia="仿宋_GB2312" w:hAnsi="Calibri" w:cs="Calibri" w:hint="eastAsia"/>
                <w:color w:val="333333"/>
                <w:kern w:val="0"/>
                <w:sz w:val="27"/>
                <w:szCs w:val="27"/>
              </w:rPr>
              <w:t>25年以下工龄的初级及以下职称人员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中级职称人员和</w:t>
            </w: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25</w:t>
            </w: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年（含）以上工龄的初级及以下职称人员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副高级职称人员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正高级职称人员</w:t>
            </w:r>
          </w:p>
        </w:tc>
      </w:tr>
      <w:tr w:rsidR="00F54543" w:rsidRPr="00F54543" w:rsidTr="00F54543">
        <w:trPr>
          <w:trHeight w:val="70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仿宋_GB2312" w:eastAsia="仿宋_GB2312" w:hAnsi="Calibri" w:cs="Calibri" w:hint="eastAsia"/>
                <w:color w:val="333333"/>
                <w:kern w:val="0"/>
                <w:sz w:val="27"/>
                <w:szCs w:val="27"/>
              </w:rPr>
              <w:t>补贴标准</w:t>
            </w:r>
          </w:p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仿宋_GB2312" w:eastAsia="仿宋_GB2312" w:hAnsi="Calibri" w:cs="Calibri" w:hint="eastAsia"/>
                <w:color w:val="333333"/>
                <w:kern w:val="0"/>
                <w:sz w:val="27"/>
                <w:szCs w:val="27"/>
              </w:rPr>
              <w:t>（元／月）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160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180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230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260</w:t>
            </w:r>
          </w:p>
        </w:tc>
      </w:tr>
    </w:tbl>
    <w:p w:rsidR="00F54543" w:rsidRPr="00F54543" w:rsidRDefault="00F54543" w:rsidP="00F54543">
      <w:pPr>
        <w:widowControl/>
        <w:spacing w:before="100" w:beforeAutospacing="1" w:after="100" w:afterAutospacing="1"/>
        <w:ind w:firstLineChars="0" w:firstLine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F54543">
        <w:rPr>
          <w:rFonts w:ascii="Arial" w:eastAsia="宋体" w:hAnsi="Arial" w:cs="Arial"/>
          <w:color w:val="333333"/>
          <w:kern w:val="0"/>
          <w:sz w:val="20"/>
          <w:szCs w:val="20"/>
        </w:rPr>
        <w:t> </w:t>
      </w:r>
    </w:p>
    <w:p w:rsidR="00F54543" w:rsidRPr="00F54543" w:rsidRDefault="00F54543" w:rsidP="00F54543">
      <w:pPr>
        <w:widowControl/>
        <w:spacing w:before="100" w:beforeAutospacing="1" w:after="100" w:afterAutospacing="1"/>
        <w:ind w:firstLineChars="0" w:firstLine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F54543">
        <w:rPr>
          <w:rFonts w:ascii="仿宋_GB2312" w:eastAsia="仿宋_GB2312" w:hAnsi="Calibri" w:cs="Calibri" w:hint="eastAsia"/>
          <w:color w:val="333333"/>
          <w:kern w:val="0"/>
          <w:sz w:val="30"/>
          <w:szCs w:val="30"/>
        </w:rPr>
        <w:t>2.管理人员住房物业服务补贴标准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15"/>
        <w:gridCol w:w="1305"/>
        <w:gridCol w:w="1980"/>
        <w:gridCol w:w="945"/>
        <w:gridCol w:w="1020"/>
        <w:gridCol w:w="1020"/>
        <w:gridCol w:w="1020"/>
      </w:tblGrid>
      <w:tr w:rsidR="00F54543" w:rsidRPr="00F54543" w:rsidTr="00F54543">
        <w:trPr>
          <w:trHeight w:val="1170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岗位等级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仿宋_GB2312" w:eastAsia="仿宋_GB2312" w:hAnsi="Calibri" w:cs="Calibri" w:hint="eastAsia"/>
                <w:color w:val="333333"/>
                <w:kern w:val="0"/>
                <w:sz w:val="27"/>
                <w:szCs w:val="27"/>
              </w:rPr>
              <w:t>25年以下工龄聘用在九、十级职员岗位人员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聘用在七、八级职员岗位人员（科级）和</w:t>
            </w: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25</w:t>
            </w: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年（含）以上工龄聘用在九、十级职员岗位人</w:t>
            </w: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lastRenderedPageBreak/>
              <w:t>员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lastRenderedPageBreak/>
              <w:t>聘用在六级职员岗位与副处</w:t>
            </w: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lastRenderedPageBreak/>
              <w:t>级人员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lastRenderedPageBreak/>
              <w:t>聘用在五级职员岗位与正处</w:t>
            </w: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lastRenderedPageBreak/>
              <w:t>级人员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lastRenderedPageBreak/>
              <w:t>聘用在四级职员岗位与副局</w:t>
            </w: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lastRenderedPageBreak/>
              <w:t>级人员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lastRenderedPageBreak/>
              <w:t>聘用在三级职员岗位与正局</w:t>
            </w: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lastRenderedPageBreak/>
              <w:t>级人员</w:t>
            </w:r>
          </w:p>
        </w:tc>
      </w:tr>
      <w:tr w:rsidR="00F54543" w:rsidRPr="00F54543" w:rsidTr="00F54543">
        <w:trPr>
          <w:trHeight w:val="570"/>
        </w:trPr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仿宋_GB2312" w:eastAsia="仿宋_GB2312" w:hAnsi="Calibri" w:cs="Calibri" w:hint="eastAsia"/>
                <w:color w:val="333333"/>
                <w:kern w:val="0"/>
                <w:sz w:val="27"/>
                <w:szCs w:val="27"/>
              </w:rPr>
              <w:lastRenderedPageBreak/>
              <w:t>补贴标准（元／月）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160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180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310</w:t>
            </w:r>
          </w:p>
        </w:tc>
      </w:tr>
    </w:tbl>
    <w:p w:rsidR="00F54543" w:rsidRPr="00F54543" w:rsidRDefault="00F54543" w:rsidP="00F54543">
      <w:pPr>
        <w:widowControl/>
        <w:spacing w:before="100" w:beforeAutospacing="1" w:after="100" w:afterAutospacing="1"/>
        <w:ind w:firstLineChars="0" w:firstLine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F54543">
        <w:rPr>
          <w:rFonts w:ascii="Arial" w:eastAsia="宋体" w:hAnsi="Arial" w:cs="Arial"/>
          <w:color w:val="333333"/>
          <w:kern w:val="0"/>
          <w:sz w:val="20"/>
          <w:szCs w:val="20"/>
        </w:rPr>
        <w:t> </w:t>
      </w:r>
    </w:p>
    <w:p w:rsidR="00F54543" w:rsidRPr="00F54543" w:rsidRDefault="00F54543" w:rsidP="00F54543">
      <w:pPr>
        <w:widowControl/>
        <w:spacing w:before="100" w:beforeAutospacing="1" w:after="100" w:afterAutospacing="1"/>
        <w:ind w:firstLineChars="0" w:firstLine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F54543">
        <w:rPr>
          <w:rFonts w:ascii="仿宋_GB2312" w:eastAsia="仿宋_GB2312" w:hAnsi="Calibri" w:cs="Calibri" w:hint="eastAsia"/>
          <w:color w:val="333333"/>
          <w:kern w:val="0"/>
          <w:sz w:val="30"/>
          <w:szCs w:val="30"/>
        </w:rPr>
        <w:t>3</w:t>
      </w:r>
      <w:r w:rsidRPr="00F54543">
        <w:rPr>
          <w:rFonts w:ascii="Calibri" w:eastAsia="宋体" w:hAnsi="Calibri" w:cs="Calibri"/>
          <w:color w:val="333333"/>
          <w:kern w:val="0"/>
          <w:sz w:val="30"/>
          <w:szCs w:val="30"/>
        </w:rPr>
        <w:t>.</w:t>
      </w:r>
      <w:r w:rsidRPr="00F54543">
        <w:rPr>
          <w:rFonts w:ascii="仿宋_GB2312" w:eastAsia="仿宋_GB2312" w:hAnsi="Calibri" w:cs="Calibri" w:hint="eastAsia"/>
          <w:color w:val="333333"/>
          <w:kern w:val="0"/>
          <w:sz w:val="30"/>
          <w:szCs w:val="30"/>
        </w:rPr>
        <w:t>工勤人员住房物业服务补贴标准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30"/>
        <w:gridCol w:w="2265"/>
        <w:gridCol w:w="3120"/>
        <w:gridCol w:w="1605"/>
      </w:tblGrid>
      <w:tr w:rsidR="00F54543" w:rsidRPr="00F54543" w:rsidTr="00F54543">
        <w:trPr>
          <w:trHeight w:val="735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岗位技术等级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0"/>
              <w:ind w:left="315" w:firstLineChars="0" w:hanging="315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仿宋_GB2312" w:eastAsia="仿宋_GB2312" w:hAnsi="Calibri" w:cs="Calibri" w:hint="eastAsia"/>
                <w:color w:val="333333"/>
                <w:kern w:val="0"/>
                <w:sz w:val="27"/>
                <w:szCs w:val="27"/>
              </w:rPr>
              <w:t>25年以下工龄的初、中级工和普通工人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高级工、技师和</w:t>
            </w: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25</w:t>
            </w: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年（含）以上工龄的初、中级工与普通工人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105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Calibri" w:eastAsia="仿宋_GB2312" w:hAnsi="Calibri" w:cs="Calibri"/>
                <w:color w:val="333333"/>
                <w:kern w:val="0"/>
                <w:sz w:val="27"/>
                <w:szCs w:val="27"/>
              </w:rPr>
              <w:t>高级技师</w:t>
            </w:r>
          </w:p>
        </w:tc>
      </w:tr>
      <w:tr w:rsidR="00F54543" w:rsidRPr="00F54543" w:rsidTr="00F54543">
        <w:trPr>
          <w:trHeight w:val="69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仿宋_GB2312" w:eastAsia="仿宋_GB2312" w:hAnsi="Calibri" w:cs="Calibri" w:hint="eastAsia"/>
                <w:color w:val="333333"/>
                <w:kern w:val="0"/>
                <w:sz w:val="27"/>
                <w:szCs w:val="27"/>
              </w:rPr>
              <w:t>补贴标准</w:t>
            </w:r>
          </w:p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仿宋_GB2312" w:eastAsia="仿宋_GB2312" w:hAnsi="Calibri" w:cs="Calibri" w:hint="eastAsia"/>
                <w:color w:val="333333"/>
                <w:kern w:val="0"/>
                <w:sz w:val="27"/>
                <w:szCs w:val="27"/>
              </w:rPr>
              <w:t>（元／月）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160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180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543" w:rsidRPr="00F54543" w:rsidRDefault="00F54543" w:rsidP="00F54543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F54543"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  <w:t>200</w:t>
            </w:r>
          </w:p>
        </w:tc>
      </w:tr>
    </w:tbl>
    <w:p w:rsidR="00F54543" w:rsidRPr="00F54543" w:rsidRDefault="00F54543" w:rsidP="00F54543">
      <w:pPr>
        <w:widowControl/>
        <w:spacing w:before="100" w:beforeAutospacing="1" w:after="100" w:afterAutospacing="1"/>
        <w:ind w:firstLineChars="0" w:firstLine="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F54543">
        <w:rPr>
          <w:rFonts w:ascii="Arial" w:eastAsia="宋体" w:hAnsi="Arial" w:cs="Arial"/>
          <w:color w:val="333333"/>
          <w:kern w:val="0"/>
          <w:sz w:val="20"/>
          <w:szCs w:val="20"/>
        </w:rPr>
        <w:br w:type="textWrapping" w:clear="all"/>
      </w:r>
    </w:p>
    <w:sectPr w:rsidR="00F54543" w:rsidRPr="00F54543" w:rsidSect="00967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4543"/>
    <w:rsid w:val="000553A6"/>
    <w:rsid w:val="00680AC9"/>
    <w:rsid w:val="00831B56"/>
    <w:rsid w:val="00967F63"/>
    <w:rsid w:val="00F54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4543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545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1</cp:revision>
  <dcterms:created xsi:type="dcterms:W3CDTF">2018-10-26T03:39:00Z</dcterms:created>
  <dcterms:modified xsi:type="dcterms:W3CDTF">2018-10-26T03:40:00Z</dcterms:modified>
</cp:coreProperties>
</file>